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56" w:rsidRPr="00461D56" w:rsidRDefault="00461D56" w:rsidP="00461D56">
      <w:pPr>
        <w:wordWrap w:val="0"/>
        <w:jc w:val="right"/>
        <w:rPr>
          <w:rFonts w:ascii="宋体" w:eastAsia="宋体" w:hAnsi="宋体"/>
          <w:sz w:val="24"/>
          <w:szCs w:val="24"/>
        </w:rPr>
      </w:pPr>
      <w:r w:rsidRPr="00461D56">
        <w:rPr>
          <w:rFonts w:ascii="宋体" w:eastAsia="宋体" w:hAnsi="宋体" w:hint="eastAsia"/>
          <w:sz w:val="24"/>
          <w:szCs w:val="24"/>
        </w:rPr>
        <w:t>编号：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 w:rsidRPr="00461D56">
        <w:rPr>
          <w:rFonts w:ascii="宋体" w:eastAsia="宋体" w:hAnsi="宋体" w:hint="eastAsia"/>
          <w:sz w:val="24"/>
          <w:szCs w:val="24"/>
        </w:rPr>
        <w:t xml:space="preserve"> </w:t>
      </w:r>
      <w:r w:rsidRPr="00461D56">
        <w:rPr>
          <w:rFonts w:ascii="宋体" w:eastAsia="宋体" w:hAnsi="宋体"/>
          <w:sz w:val="24"/>
          <w:szCs w:val="24"/>
        </w:rPr>
        <w:t xml:space="preserve">      </w:t>
      </w:r>
    </w:p>
    <w:p w:rsidR="001F2CD7" w:rsidRPr="00461D56" w:rsidRDefault="00461D56" w:rsidP="00461D56">
      <w:pPr>
        <w:jc w:val="center"/>
        <w:rPr>
          <w:rFonts w:ascii="方正小标宋简体" w:eastAsia="方正小标宋简体"/>
          <w:sz w:val="36"/>
          <w:szCs w:val="36"/>
        </w:rPr>
      </w:pPr>
      <w:r w:rsidRPr="00461D56">
        <w:rPr>
          <w:rFonts w:ascii="方正小标宋简体" w:eastAsia="方正小标宋简体" w:hint="eastAsia"/>
          <w:sz w:val="36"/>
          <w:szCs w:val="36"/>
        </w:rPr>
        <w:t>汉江师范学院学生处分（处理）送达回证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1790"/>
        <w:gridCol w:w="2179"/>
      </w:tblGrid>
      <w:tr w:rsidR="00461D56" w:rsidRPr="00461D56" w:rsidTr="00461D56">
        <w:trPr>
          <w:trHeight w:hRule="exact" w:val="510"/>
          <w:jc w:val="center"/>
        </w:trPr>
        <w:tc>
          <w:tcPr>
            <w:tcW w:w="2972" w:type="dxa"/>
            <w:vAlign w:val="center"/>
          </w:tcPr>
          <w:p w:rsidR="00461D56" w:rsidRPr="00461D56" w:rsidRDefault="00461D56" w:rsidP="00461D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处分</w:t>
            </w:r>
            <w:r w:rsidRPr="00461D56">
              <w:rPr>
                <w:rFonts w:ascii="仿宋" w:eastAsia="仿宋" w:hAnsi="仿宋" w:hint="eastAsia"/>
                <w:sz w:val="24"/>
                <w:szCs w:val="24"/>
              </w:rPr>
              <w:t>文件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  <w:gridSpan w:val="3"/>
            <w:vAlign w:val="center"/>
          </w:tcPr>
          <w:p w:rsidR="00461D56" w:rsidRPr="00461D56" w:rsidRDefault="00461D5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D56" w:rsidRPr="00461D56" w:rsidTr="00461D56">
        <w:trPr>
          <w:trHeight w:hRule="exact" w:val="510"/>
          <w:jc w:val="center"/>
        </w:trPr>
        <w:tc>
          <w:tcPr>
            <w:tcW w:w="2972" w:type="dxa"/>
            <w:vAlign w:val="center"/>
          </w:tcPr>
          <w:p w:rsidR="00461D56" w:rsidRPr="00461D56" w:rsidRDefault="00461D56" w:rsidP="00461D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>文件字号</w:t>
            </w:r>
          </w:p>
        </w:tc>
        <w:tc>
          <w:tcPr>
            <w:tcW w:w="2268" w:type="dxa"/>
            <w:vAlign w:val="center"/>
          </w:tcPr>
          <w:p w:rsidR="00461D56" w:rsidRPr="00461D56" w:rsidRDefault="00461D5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61D56" w:rsidRPr="00461D56" w:rsidRDefault="00461D56">
            <w:pPr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>受送达人姓名</w:t>
            </w:r>
          </w:p>
        </w:tc>
        <w:tc>
          <w:tcPr>
            <w:tcW w:w="2179" w:type="dxa"/>
            <w:vAlign w:val="center"/>
          </w:tcPr>
          <w:p w:rsidR="00461D56" w:rsidRPr="00461D56" w:rsidRDefault="00461D5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D56" w:rsidRPr="00461D56" w:rsidTr="00461D56">
        <w:trPr>
          <w:trHeight w:hRule="exact" w:val="510"/>
          <w:jc w:val="center"/>
        </w:trPr>
        <w:tc>
          <w:tcPr>
            <w:tcW w:w="2972" w:type="dxa"/>
            <w:vAlign w:val="center"/>
          </w:tcPr>
          <w:p w:rsidR="00461D56" w:rsidRPr="00461D56" w:rsidRDefault="00461D56" w:rsidP="00461D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>送达地址</w:t>
            </w:r>
          </w:p>
        </w:tc>
        <w:tc>
          <w:tcPr>
            <w:tcW w:w="6237" w:type="dxa"/>
            <w:gridSpan w:val="3"/>
            <w:vAlign w:val="center"/>
          </w:tcPr>
          <w:p w:rsidR="00461D56" w:rsidRPr="00461D56" w:rsidRDefault="00461D5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1D56" w:rsidRPr="00461D56" w:rsidTr="00461D56">
        <w:trPr>
          <w:trHeight w:hRule="exact" w:val="510"/>
          <w:jc w:val="center"/>
        </w:trPr>
        <w:tc>
          <w:tcPr>
            <w:tcW w:w="2972" w:type="dxa"/>
            <w:vAlign w:val="center"/>
          </w:tcPr>
          <w:p w:rsidR="00461D56" w:rsidRPr="00461D56" w:rsidRDefault="00461D56" w:rsidP="00461D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>受送达人（代理人）签字</w:t>
            </w:r>
          </w:p>
        </w:tc>
        <w:tc>
          <w:tcPr>
            <w:tcW w:w="6237" w:type="dxa"/>
            <w:gridSpan w:val="3"/>
            <w:vAlign w:val="center"/>
          </w:tcPr>
          <w:p w:rsidR="00461D56" w:rsidRPr="00461D56" w:rsidRDefault="00461D56" w:rsidP="00461D56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61D56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461D56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461D5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61D56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461D5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61D5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61D56" w:rsidRPr="00461D56" w:rsidTr="00461D56">
        <w:trPr>
          <w:trHeight w:hRule="exact" w:val="510"/>
          <w:jc w:val="center"/>
        </w:trPr>
        <w:tc>
          <w:tcPr>
            <w:tcW w:w="2972" w:type="dxa"/>
            <w:vAlign w:val="center"/>
          </w:tcPr>
          <w:p w:rsidR="00461D56" w:rsidRPr="00461D56" w:rsidRDefault="00461D56" w:rsidP="00461D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>送达方式</w:t>
            </w:r>
          </w:p>
        </w:tc>
        <w:tc>
          <w:tcPr>
            <w:tcW w:w="6237" w:type="dxa"/>
            <w:gridSpan w:val="3"/>
            <w:vAlign w:val="center"/>
          </w:tcPr>
          <w:p w:rsidR="00461D56" w:rsidRPr="00461D56" w:rsidRDefault="00461D56">
            <w:pPr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 xml:space="preserve">□本人签收 </w:t>
            </w:r>
            <w:r w:rsidRPr="00461D5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61D56">
              <w:rPr>
                <w:rFonts w:ascii="仿宋" w:eastAsia="仿宋" w:hAnsi="仿宋" w:hint="eastAsia"/>
                <w:sz w:val="24"/>
                <w:szCs w:val="24"/>
              </w:rPr>
              <w:t xml:space="preserve">□代理人签收 </w:t>
            </w:r>
            <w:r w:rsidRPr="00461D5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61D56">
              <w:rPr>
                <w:rFonts w:ascii="仿宋" w:eastAsia="仿宋" w:hAnsi="仿宋" w:hint="eastAsia"/>
                <w:sz w:val="24"/>
                <w:szCs w:val="24"/>
              </w:rPr>
              <w:t>□公示公告  □邮寄送达</w:t>
            </w:r>
          </w:p>
        </w:tc>
      </w:tr>
    </w:tbl>
    <w:p w:rsidR="00461D56" w:rsidRDefault="00461D56" w:rsidP="00461D56">
      <w:pPr>
        <w:wordWrap w:val="0"/>
        <w:jc w:val="right"/>
        <w:rPr>
          <w:rFonts w:ascii="宋体" w:eastAsia="宋体" w:hAnsi="宋体"/>
          <w:sz w:val="24"/>
          <w:szCs w:val="24"/>
        </w:rPr>
      </w:pPr>
    </w:p>
    <w:p w:rsidR="00461D56" w:rsidRDefault="00461D56" w:rsidP="00461D56">
      <w:pPr>
        <w:jc w:val="right"/>
        <w:rPr>
          <w:rFonts w:ascii="宋体" w:eastAsia="宋体" w:hAnsi="宋体"/>
          <w:sz w:val="24"/>
          <w:szCs w:val="24"/>
        </w:rPr>
      </w:pPr>
    </w:p>
    <w:p w:rsidR="00461D56" w:rsidRPr="00461D56" w:rsidRDefault="00461D56" w:rsidP="00461D56">
      <w:pPr>
        <w:wordWrap w:val="0"/>
        <w:jc w:val="right"/>
        <w:rPr>
          <w:rFonts w:ascii="宋体" w:eastAsia="宋体" w:hAnsi="宋体"/>
          <w:sz w:val="24"/>
          <w:szCs w:val="24"/>
        </w:rPr>
      </w:pPr>
      <w:r w:rsidRPr="00461D56">
        <w:rPr>
          <w:rFonts w:ascii="宋体" w:eastAsia="宋体" w:hAnsi="宋体" w:hint="eastAsia"/>
          <w:sz w:val="24"/>
          <w:szCs w:val="24"/>
        </w:rPr>
        <w:t>编号：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 w:rsidRPr="00461D56">
        <w:rPr>
          <w:rFonts w:ascii="宋体" w:eastAsia="宋体" w:hAnsi="宋体" w:hint="eastAsia"/>
          <w:sz w:val="24"/>
          <w:szCs w:val="24"/>
        </w:rPr>
        <w:t xml:space="preserve"> </w:t>
      </w:r>
      <w:r w:rsidRPr="00461D56">
        <w:rPr>
          <w:rFonts w:ascii="宋体" w:eastAsia="宋体" w:hAnsi="宋体"/>
          <w:sz w:val="24"/>
          <w:szCs w:val="24"/>
        </w:rPr>
        <w:t xml:space="preserve">      </w:t>
      </w:r>
    </w:p>
    <w:p w:rsidR="00461D56" w:rsidRPr="00461D56" w:rsidRDefault="00461D56" w:rsidP="00461D56">
      <w:pPr>
        <w:jc w:val="center"/>
        <w:rPr>
          <w:rFonts w:ascii="方正小标宋简体" w:eastAsia="方正小标宋简体"/>
          <w:sz w:val="36"/>
          <w:szCs w:val="36"/>
        </w:rPr>
      </w:pPr>
      <w:r w:rsidRPr="00461D56">
        <w:rPr>
          <w:rFonts w:ascii="方正小标宋简体" w:eastAsia="方正小标宋简体" w:hint="eastAsia"/>
          <w:sz w:val="36"/>
          <w:szCs w:val="36"/>
        </w:rPr>
        <w:t>汉江师范学院学生处分（处理）</w:t>
      </w:r>
      <w:r>
        <w:rPr>
          <w:rFonts w:ascii="方正小标宋简体" w:eastAsia="方正小标宋简体" w:hint="eastAsia"/>
          <w:sz w:val="36"/>
          <w:szCs w:val="36"/>
        </w:rPr>
        <w:t>决定书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270"/>
        <w:gridCol w:w="850"/>
        <w:gridCol w:w="567"/>
        <w:gridCol w:w="850"/>
        <w:gridCol w:w="759"/>
        <w:gridCol w:w="1522"/>
        <w:gridCol w:w="842"/>
        <w:gridCol w:w="2407"/>
      </w:tblGrid>
      <w:tr w:rsidR="00461D56" w:rsidRPr="00461D56" w:rsidTr="000465AA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461D56" w:rsidRPr="00461D56" w:rsidRDefault="00461D56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7" w:type="dxa"/>
            <w:gridSpan w:val="3"/>
            <w:vAlign w:val="center"/>
          </w:tcPr>
          <w:p w:rsidR="00461D56" w:rsidRPr="00461D56" w:rsidRDefault="00461D56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461D56" w:rsidRPr="00461D56" w:rsidRDefault="00461D56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22" w:type="dxa"/>
            <w:vAlign w:val="center"/>
          </w:tcPr>
          <w:p w:rsidR="00461D56" w:rsidRPr="00461D56" w:rsidRDefault="00461D56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461D56" w:rsidRPr="00461D56" w:rsidRDefault="00461D56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61D56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407" w:type="dxa"/>
            <w:vAlign w:val="center"/>
          </w:tcPr>
          <w:p w:rsidR="00461D56" w:rsidRPr="00461D56" w:rsidRDefault="00461D56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AA" w:rsidRPr="00461D56" w:rsidTr="000465AA">
        <w:trPr>
          <w:trHeight w:hRule="exact" w:val="510"/>
          <w:jc w:val="center"/>
        </w:trPr>
        <w:tc>
          <w:tcPr>
            <w:tcW w:w="1270" w:type="dxa"/>
            <w:vAlign w:val="center"/>
          </w:tcPr>
          <w:p w:rsidR="000465AA" w:rsidRPr="00461D56" w:rsidRDefault="000465AA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0465AA" w:rsidRPr="00461D56" w:rsidRDefault="000465AA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65AA" w:rsidRPr="00461D56" w:rsidRDefault="000465AA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学院、班级</w:t>
            </w:r>
          </w:p>
        </w:tc>
        <w:tc>
          <w:tcPr>
            <w:tcW w:w="5530" w:type="dxa"/>
            <w:gridSpan w:val="4"/>
            <w:vAlign w:val="center"/>
          </w:tcPr>
          <w:p w:rsidR="000465AA" w:rsidRPr="00461D56" w:rsidRDefault="000465AA" w:rsidP="000465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AA" w:rsidRPr="00461D56" w:rsidTr="000465AA">
        <w:trPr>
          <w:trHeight w:hRule="exact" w:val="510"/>
          <w:jc w:val="center"/>
        </w:trPr>
        <w:tc>
          <w:tcPr>
            <w:tcW w:w="2687" w:type="dxa"/>
            <w:gridSpan w:val="3"/>
            <w:vAlign w:val="center"/>
          </w:tcPr>
          <w:p w:rsidR="000465AA" w:rsidRPr="00461D56" w:rsidRDefault="000465AA" w:rsidP="009458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处分（处理）种类</w:t>
            </w:r>
          </w:p>
        </w:tc>
        <w:tc>
          <w:tcPr>
            <w:tcW w:w="6380" w:type="dxa"/>
            <w:gridSpan w:val="5"/>
            <w:vAlign w:val="center"/>
          </w:tcPr>
          <w:p w:rsidR="000465AA" w:rsidRPr="00461D56" w:rsidRDefault="000465AA" w:rsidP="000465A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AA" w:rsidRPr="00461D56" w:rsidTr="000465AA">
        <w:trPr>
          <w:trHeight w:hRule="exact" w:val="510"/>
          <w:jc w:val="center"/>
        </w:trPr>
        <w:tc>
          <w:tcPr>
            <w:tcW w:w="2687" w:type="dxa"/>
            <w:gridSpan w:val="3"/>
            <w:vAlign w:val="center"/>
          </w:tcPr>
          <w:p w:rsidR="000465AA" w:rsidRDefault="000465AA" w:rsidP="009458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处分文件名称、字号</w:t>
            </w:r>
          </w:p>
        </w:tc>
        <w:tc>
          <w:tcPr>
            <w:tcW w:w="6380" w:type="dxa"/>
            <w:gridSpan w:val="5"/>
            <w:vAlign w:val="center"/>
          </w:tcPr>
          <w:p w:rsidR="000465AA" w:rsidRPr="00461D56" w:rsidRDefault="000465AA" w:rsidP="000465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AA" w:rsidRPr="00461D56" w:rsidTr="000465AA">
        <w:trPr>
          <w:trHeight w:hRule="exact" w:val="3966"/>
          <w:jc w:val="center"/>
        </w:trPr>
        <w:tc>
          <w:tcPr>
            <w:tcW w:w="1270" w:type="dxa"/>
            <w:vAlign w:val="center"/>
          </w:tcPr>
          <w:p w:rsidR="000465AA" w:rsidRPr="00461D56" w:rsidRDefault="000465AA" w:rsidP="000465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违纪事实</w:t>
            </w:r>
          </w:p>
        </w:tc>
        <w:tc>
          <w:tcPr>
            <w:tcW w:w="7797" w:type="dxa"/>
            <w:gridSpan w:val="7"/>
            <w:vAlign w:val="center"/>
          </w:tcPr>
          <w:p w:rsidR="000465AA" w:rsidRPr="00461D56" w:rsidRDefault="000465AA" w:rsidP="000465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5AA" w:rsidRPr="00461D56" w:rsidTr="000465AA">
        <w:trPr>
          <w:trHeight w:hRule="exact" w:val="1606"/>
          <w:jc w:val="center"/>
        </w:trPr>
        <w:tc>
          <w:tcPr>
            <w:tcW w:w="1270" w:type="dxa"/>
            <w:vAlign w:val="center"/>
          </w:tcPr>
          <w:p w:rsidR="000465AA" w:rsidRDefault="000465AA" w:rsidP="000465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处分（处理）依据</w:t>
            </w:r>
          </w:p>
        </w:tc>
        <w:tc>
          <w:tcPr>
            <w:tcW w:w="7797" w:type="dxa"/>
            <w:gridSpan w:val="7"/>
            <w:vAlign w:val="center"/>
          </w:tcPr>
          <w:p w:rsidR="000465AA" w:rsidRPr="00461D56" w:rsidRDefault="000465AA" w:rsidP="000465A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465AA" w:rsidRDefault="000465AA" w:rsidP="000465AA">
      <w:pPr>
        <w:spacing w:line="40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0465AA">
        <w:rPr>
          <w:rFonts w:ascii="黑体" w:eastAsia="黑体" w:hAnsi="黑体" w:cs="宋体" w:hint="eastAsia"/>
          <w:kern w:val="0"/>
          <w:sz w:val="24"/>
          <w:szCs w:val="24"/>
        </w:rPr>
        <w:t>学生对学校做出的处理或处分决定有异议的，应当在收到处理或处分决定之日起</w:t>
      </w:r>
      <w:r w:rsidRPr="000465AA">
        <w:rPr>
          <w:rFonts w:ascii="黑体" w:eastAsia="黑体" w:hAnsi="黑体" w:cs="宋体"/>
          <w:kern w:val="0"/>
          <w:sz w:val="24"/>
          <w:szCs w:val="24"/>
        </w:rPr>
        <w:t>10</w:t>
      </w:r>
      <w:r w:rsidRPr="000465AA">
        <w:rPr>
          <w:rFonts w:ascii="黑体" w:eastAsia="黑体" w:hAnsi="黑体" w:cs="宋体" w:hint="eastAsia"/>
          <w:kern w:val="0"/>
          <w:sz w:val="24"/>
          <w:szCs w:val="24"/>
        </w:rPr>
        <w:t>日内向学校学生申诉处理委员会提出书面申诉，逾期学校不予受理。学生申诉期间，不停止处分决定的执行。处分期满，学生向学校书面申请解除处分，学校根据学生的表现决定是否解除处分。</w:t>
      </w:r>
    </w:p>
    <w:p w:rsidR="00C67CD3" w:rsidRPr="00C67CD3" w:rsidRDefault="00C67CD3" w:rsidP="00C67CD3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67CD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填写说明：</w:t>
      </w:r>
    </w:p>
    <w:p w:rsidR="00C67CD3" w:rsidRDefault="00C67CD3" w:rsidP="007F25A3">
      <w:pPr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C67CD3"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送达回证和处分决定应该一一对应，送达回证由二级学院保存，处分决定由受送达人保存。</w:t>
      </w:r>
    </w:p>
    <w:p w:rsidR="00C67CD3" w:rsidRDefault="00C67CD3" w:rsidP="007F25A3">
      <w:pPr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编号</w:t>
      </w:r>
      <w:r w:rsidR="007F25A3">
        <w:rPr>
          <w:rFonts w:ascii="仿宋" w:eastAsia="仿宋" w:hAnsi="仿宋" w:cs="宋体" w:hint="eastAsia"/>
          <w:kern w:val="0"/>
          <w:sz w:val="28"/>
          <w:szCs w:val="28"/>
        </w:rPr>
        <w:t>：一般为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8位，年份（4位）+学院编码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C67CD3">
        <w:rPr>
          <w:rFonts w:ascii="仿宋" w:eastAsia="仿宋" w:hAnsi="仿宋" w:cs="宋体"/>
          <w:kern w:val="0"/>
          <w:sz w:val="28"/>
          <w:szCs w:val="28"/>
        </w:rPr>
        <w:t>2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位）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+流水号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C67CD3">
        <w:rPr>
          <w:rFonts w:ascii="仿宋" w:eastAsia="仿宋" w:hAnsi="仿宋" w:cs="宋体"/>
          <w:kern w:val="0"/>
          <w:sz w:val="28"/>
          <w:szCs w:val="28"/>
        </w:rPr>
        <w:t>2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位）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，如：2</w:t>
      </w:r>
      <w:r>
        <w:rPr>
          <w:rFonts w:ascii="仿宋" w:eastAsia="仿宋" w:hAnsi="仿宋" w:cs="宋体"/>
          <w:kern w:val="0"/>
          <w:sz w:val="28"/>
          <w:szCs w:val="28"/>
        </w:rPr>
        <w:t>0210212</w:t>
      </w:r>
    </w:p>
    <w:p w:rsidR="00C67CD3" w:rsidRPr="00C67CD3" w:rsidRDefault="00C67CD3" w:rsidP="007F25A3">
      <w:pPr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 w:rsidRPr="00C67CD3">
        <w:rPr>
          <w:rFonts w:ascii="仿宋" w:eastAsia="仿宋" w:hAnsi="仿宋" w:cs="宋体"/>
          <w:kern w:val="0"/>
          <w:sz w:val="28"/>
          <w:szCs w:val="28"/>
        </w:rPr>
        <w:t>.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受送达人姓名”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：被处分（处理）的学生姓名。</w:t>
      </w:r>
    </w:p>
    <w:p w:rsidR="00C67CD3" w:rsidRDefault="00C67CD3" w:rsidP="007F25A3">
      <w:pPr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4</w:t>
      </w:r>
      <w:r w:rsidRPr="00C67CD3">
        <w:rPr>
          <w:rFonts w:ascii="仿宋" w:eastAsia="仿宋" w:hAnsi="仿宋" w:cs="宋体"/>
          <w:kern w:val="0"/>
          <w:sz w:val="28"/>
          <w:szCs w:val="28"/>
        </w:rPr>
        <w:t>.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 xml:space="preserve"> “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处分（处理）种类”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：退学属于处理，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警告、严重警告、</w:t>
      </w:r>
      <w:r>
        <w:rPr>
          <w:rFonts w:ascii="仿宋" w:eastAsia="仿宋" w:hAnsi="仿宋" w:cs="宋体" w:hint="eastAsia"/>
          <w:kern w:val="0"/>
          <w:sz w:val="28"/>
          <w:szCs w:val="28"/>
        </w:rPr>
        <w:t>记过、</w:t>
      </w:r>
      <w:r>
        <w:rPr>
          <w:rFonts w:ascii="仿宋" w:eastAsia="仿宋" w:hAnsi="仿宋" w:cs="宋体" w:hint="eastAsia"/>
          <w:kern w:val="0"/>
          <w:sz w:val="28"/>
          <w:szCs w:val="28"/>
        </w:rPr>
        <w:t>留校察看、开除学籍属于</w:t>
      </w:r>
      <w:r w:rsidRPr="00C67CD3">
        <w:rPr>
          <w:rFonts w:ascii="仿宋" w:eastAsia="仿宋" w:hAnsi="仿宋" w:cs="宋体" w:hint="eastAsia"/>
          <w:kern w:val="0"/>
          <w:sz w:val="28"/>
          <w:szCs w:val="28"/>
        </w:rPr>
        <w:t>处分</w:t>
      </w:r>
      <w:r>
        <w:rPr>
          <w:rFonts w:ascii="仿宋" w:eastAsia="仿宋" w:hAnsi="仿宋" w:cs="宋体" w:hint="eastAsia"/>
          <w:kern w:val="0"/>
          <w:sz w:val="28"/>
          <w:szCs w:val="28"/>
        </w:rPr>
        <w:t>。二级学院内部给予的通报批评等属于处分类别。</w:t>
      </w:r>
    </w:p>
    <w:p w:rsidR="00C67CD3" w:rsidRDefault="00C67CD3" w:rsidP="007F25A3">
      <w:pPr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“违纪事实”：简要列举学生违纪事实，要条例清晰，表达准确，无歧义。</w:t>
      </w:r>
    </w:p>
    <w:p w:rsidR="00C67CD3" w:rsidRDefault="00C67CD3" w:rsidP="007F25A3">
      <w:pPr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7F25A3">
        <w:rPr>
          <w:rFonts w:ascii="仿宋" w:eastAsia="仿宋" w:hAnsi="仿宋" w:cs="宋体" w:hint="eastAsia"/>
          <w:kern w:val="0"/>
          <w:sz w:val="28"/>
          <w:szCs w:val="28"/>
        </w:rPr>
        <w:t>处分（处理）依据</w:t>
      </w:r>
      <w:r>
        <w:rPr>
          <w:rFonts w:ascii="仿宋" w:eastAsia="仿宋" w:hAnsi="仿宋" w:cs="宋体" w:hint="eastAsia"/>
          <w:kern w:val="0"/>
          <w:sz w:val="28"/>
          <w:szCs w:val="28"/>
        </w:rPr>
        <w:t>”：给予学生处分（处理）所依据的相关规章制度条款，引用</w:t>
      </w:r>
      <w:r w:rsidR="007F25A3">
        <w:rPr>
          <w:rFonts w:ascii="仿宋" w:eastAsia="仿宋" w:hAnsi="仿宋" w:cs="宋体" w:hint="eastAsia"/>
          <w:kern w:val="0"/>
          <w:sz w:val="28"/>
          <w:szCs w:val="28"/>
        </w:rPr>
        <w:t>要</w:t>
      </w:r>
      <w:r>
        <w:rPr>
          <w:rFonts w:ascii="仿宋" w:eastAsia="仿宋" w:hAnsi="仿宋" w:cs="宋体" w:hint="eastAsia"/>
          <w:kern w:val="0"/>
          <w:sz w:val="28"/>
          <w:szCs w:val="28"/>
        </w:rPr>
        <w:t>准确。</w:t>
      </w:r>
    </w:p>
    <w:p w:rsidR="007F25A3" w:rsidRDefault="00C67CD3" w:rsidP="007F25A3">
      <w:pPr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F25A3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7F25A3">
        <w:rPr>
          <w:rFonts w:ascii="仿宋" w:eastAsia="仿宋" w:hAnsi="仿宋" w:cs="宋体"/>
          <w:kern w:val="0"/>
          <w:sz w:val="28"/>
          <w:szCs w:val="28"/>
        </w:rPr>
        <w:t>.</w:t>
      </w:r>
      <w:bookmarkStart w:id="0" w:name="_GoBack"/>
      <w:bookmarkEnd w:id="0"/>
      <w:r w:rsidRPr="007F25A3">
        <w:rPr>
          <w:rFonts w:ascii="仿宋" w:eastAsia="仿宋" w:hAnsi="仿宋" w:cs="宋体"/>
          <w:kern w:val="0"/>
          <w:sz w:val="28"/>
          <w:szCs w:val="28"/>
        </w:rPr>
        <w:t>法律条文中的条款项目的区分，是由编、章、节、条、款、项、目构成的法律条款项目</w:t>
      </w:r>
      <w:hyperlink r:id="rId4" w:tgtFrame="_blank" w:history="1">
        <w:r w:rsidRPr="007F25A3">
          <w:rPr>
            <w:rFonts w:ascii="仿宋" w:eastAsia="仿宋" w:hAnsi="仿宋" w:cs="宋体"/>
            <w:kern w:val="0"/>
            <w:sz w:val="28"/>
            <w:szCs w:val="28"/>
          </w:rPr>
          <w:t>区分</w:t>
        </w:r>
      </w:hyperlink>
      <w:r w:rsidRPr="007F25A3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7F25A3" w:rsidRPr="007F25A3" w:rsidRDefault="007F25A3" w:rsidP="007F25A3">
      <w:pPr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F25A3">
        <w:rPr>
          <w:rFonts w:ascii="仿宋" w:eastAsia="仿宋" w:hAnsi="仿宋" w:cs="宋体"/>
          <w:kern w:val="0"/>
          <w:sz w:val="28"/>
          <w:szCs w:val="28"/>
        </w:rPr>
        <w:t>一部</w:t>
      </w:r>
      <w:hyperlink r:id="rId5" w:tgtFrame="_blank" w:history="1">
        <w:r w:rsidRPr="007F25A3">
          <w:rPr>
            <w:rFonts w:ascii="仿宋" w:eastAsia="仿宋" w:hAnsi="仿宋" w:cs="宋体"/>
            <w:kern w:val="0"/>
            <w:sz w:val="28"/>
            <w:szCs w:val="28"/>
          </w:rPr>
          <w:t>法律</w:t>
        </w:r>
      </w:hyperlink>
      <w:r w:rsidRPr="007F25A3">
        <w:rPr>
          <w:rFonts w:ascii="仿宋" w:eastAsia="仿宋" w:hAnsi="仿宋" w:cs="宋体"/>
          <w:kern w:val="0"/>
          <w:sz w:val="28"/>
          <w:szCs w:val="28"/>
        </w:rPr>
        <w:t>，都是由</w:t>
      </w:r>
      <w:proofErr w:type="gramStart"/>
      <w:r w:rsidRPr="007F25A3">
        <w:rPr>
          <w:rFonts w:ascii="仿宋" w:eastAsia="仿宋" w:hAnsi="仿宋" w:cs="宋体"/>
          <w:kern w:val="0"/>
          <w:sz w:val="28"/>
          <w:szCs w:val="28"/>
        </w:rPr>
        <w:t>若干法</w:t>
      </w:r>
      <w:proofErr w:type="gramEnd"/>
      <w:r w:rsidRPr="007F25A3">
        <w:rPr>
          <w:rFonts w:ascii="仿宋" w:eastAsia="仿宋" w:hAnsi="仿宋" w:cs="宋体"/>
          <w:kern w:val="0"/>
          <w:sz w:val="28"/>
          <w:szCs w:val="28"/>
        </w:rPr>
        <w:t>条组成的。</w:t>
      </w:r>
    </w:p>
    <w:p w:rsidR="007F25A3" w:rsidRPr="007F25A3" w:rsidRDefault="007F25A3" w:rsidP="007F25A3">
      <w:pPr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F25A3">
        <w:rPr>
          <w:rFonts w:ascii="仿宋" w:eastAsia="仿宋" w:hAnsi="仿宋" w:cs="宋体"/>
          <w:kern w:val="0"/>
          <w:sz w:val="28"/>
          <w:szCs w:val="28"/>
        </w:rPr>
        <w:t>“款”是“条”的组成部分。“款”的表现形式为条中的</w:t>
      </w:r>
      <w:hyperlink r:id="rId6" w:tgtFrame="_blank" w:history="1">
        <w:r w:rsidRPr="007F25A3">
          <w:rPr>
            <w:rFonts w:ascii="仿宋" w:eastAsia="仿宋" w:hAnsi="仿宋" w:cs="宋体"/>
            <w:kern w:val="0"/>
            <w:sz w:val="28"/>
            <w:szCs w:val="28"/>
          </w:rPr>
          <w:t>自然</w:t>
        </w:r>
      </w:hyperlink>
      <w:r w:rsidRPr="007F25A3">
        <w:rPr>
          <w:rFonts w:ascii="仿宋" w:eastAsia="仿宋" w:hAnsi="仿宋" w:cs="宋体"/>
          <w:kern w:val="0"/>
          <w:sz w:val="28"/>
          <w:szCs w:val="28"/>
        </w:rPr>
        <w:t>段。每个自然段为一款。</w:t>
      </w:r>
      <w:proofErr w:type="gramStart"/>
      <w:r w:rsidRPr="007F25A3">
        <w:rPr>
          <w:rFonts w:ascii="仿宋" w:eastAsia="仿宋" w:hAnsi="仿宋" w:cs="宋体"/>
          <w:kern w:val="0"/>
          <w:sz w:val="28"/>
          <w:szCs w:val="28"/>
        </w:rPr>
        <w:t>款前均无</w:t>
      </w:r>
      <w:proofErr w:type="gramEnd"/>
      <w:r w:rsidRPr="007F25A3">
        <w:rPr>
          <w:rFonts w:ascii="仿宋" w:eastAsia="仿宋" w:hAnsi="仿宋" w:cs="宋体"/>
          <w:kern w:val="0"/>
          <w:sz w:val="28"/>
          <w:szCs w:val="28"/>
        </w:rPr>
        <w:t>数字。有数字排列的</w:t>
      </w:r>
      <w:proofErr w:type="gramStart"/>
      <w:r w:rsidRPr="007F25A3">
        <w:rPr>
          <w:rFonts w:ascii="仿宋" w:eastAsia="仿宋" w:hAnsi="仿宋" w:cs="宋体"/>
          <w:kern w:val="0"/>
          <w:sz w:val="28"/>
          <w:szCs w:val="28"/>
        </w:rPr>
        <w:t>不</w:t>
      </w:r>
      <w:proofErr w:type="gramEnd"/>
      <w:r w:rsidRPr="007F25A3">
        <w:rPr>
          <w:rFonts w:ascii="仿宋" w:eastAsia="仿宋" w:hAnsi="仿宋" w:cs="宋体"/>
          <w:kern w:val="0"/>
          <w:sz w:val="28"/>
          <w:szCs w:val="28"/>
        </w:rPr>
        <w:t>称为款。</w:t>
      </w:r>
    </w:p>
    <w:p w:rsidR="007F25A3" w:rsidRDefault="007F25A3" w:rsidP="007F25A3">
      <w:pPr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F25A3">
        <w:rPr>
          <w:rFonts w:ascii="仿宋" w:eastAsia="仿宋" w:hAnsi="仿宋" w:cs="宋体"/>
          <w:kern w:val="0"/>
          <w:sz w:val="28"/>
          <w:szCs w:val="28"/>
        </w:rPr>
        <w:t>“项”是以列举的形式对前段文字的说明。各项前都冠以(</w:t>
      </w:r>
      <w:proofErr w:type="gramStart"/>
      <w:r w:rsidRPr="007F25A3">
        <w:rPr>
          <w:rFonts w:ascii="仿宋" w:eastAsia="仿宋" w:hAnsi="仿宋" w:cs="宋体"/>
          <w:kern w:val="0"/>
          <w:sz w:val="28"/>
          <w:szCs w:val="28"/>
        </w:rPr>
        <w:t>一</w:t>
      </w:r>
      <w:proofErr w:type="gramEnd"/>
      <w:r w:rsidRPr="007F25A3">
        <w:rPr>
          <w:rFonts w:ascii="仿宋" w:eastAsia="仿宋" w:hAnsi="仿宋" w:cs="宋体"/>
          <w:kern w:val="0"/>
          <w:sz w:val="28"/>
          <w:szCs w:val="28"/>
        </w:rPr>
        <w:t>)、(二)、(三)、（四）等数字，而且这些数字只能以中文数字加括号的形式出现。</w:t>
      </w:r>
    </w:p>
    <w:p w:rsidR="00C67CD3" w:rsidRPr="007F25A3" w:rsidRDefault="007F25A3" w:rsidP="007F25A3">
      <w:pPr>
        <w:spacing w:line="520" w:lineRule="exac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7F25A3">
        <w:rPr>
          <w:rFonts w:ascii="仿宋" w:eastAsia="仿宋" w:hAnsi="仿宋" w:cs="宋体"/>
          <w:kern w:val="0"/>
          <w:sz w:val="28"/>
          <w:szCs w:val="28"/>
        </w:rPr>
        <w:t>“目”的特性与作用与“项”相似，不同的是项对</w:t>
      </w:r>
      <w:proofErr w:type="gramStart"/>
      <w:r w:rsidRPr="007F25A3">
        <w:rPr>
          <w:rFonts w:ascii="仿宋" w:eastAsia="仿宋" w:hAnsi="仿宋" w:cs="宋体"/>
          <w:kern w:val="0"/>
          <w:sz w:val="28"/>
          <w:szCs w:val="28"/>
        </w:rPr>
        <w:t>条或款的</w:t>
      </w:r>
      <w:proofErr w:type="gramEnd"/>
      <w:r w:rsidRPr="007F25A3">
        <w:rPr>
          <w:rFonts w:ascii="仿宋" w:eastAsia="仿宋" w:hAnsi="仿宋" w:cs="宋体"/>
          <w:kern w:val="0"/>
          <w:sz w:val="28"/>
          <w:szCs w:val="28"/>
        </w:rPr>
        <w:t>列举式说明，而“目”是对项的列举式说明。项的前面冠以中文数字加括号，而“目”的前面则冠以阿拉伯数字，</w:t>
      </w:r>
    </w:p>
    <w:sectPr w:rsidR="00C67CD3" w:rsidRPr="007F25A3" w:rsidSect="000465AA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56"/>
    <w:rsid w:val="000465AA"/>
    <w:rsid w:val="001F2CD7"/>
    <w:rsid w:val="00461D56"/>
    <w:rsid w:val="007F25A3"/>
    <w:rsid w:val="00945847"/>
    <w:rsid w:val="00C6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E3B7"/>
  <w15:chartTrackingRefBased/>
  <w15:docId w15:val="{7B6FEF55-66F9-443C-B0F9-54178B6D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7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87%AA%E7%84%B6/1531" TargetMode="External"/><Relationship Id="rId5" Type="http://schemas.openxmlformats.org/officeDocument/2006/relationships/hyperlink" Target="https://baike.baidu.com/item/%E6%B3%95%E5%BE%8B/84813" TargetMode="External"/><Relationship Id="rId4" Type="http://schemas.openxmlformats.org/officeDocument/2006/relationships/hyperlink" Target="https://baike.baidu.com/item/%E5%8C%BA%E5%88%86/409003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Caizong</dc:creator>
  <cp:keywords/>
  <dc:description/>
  <cp:lastModifiedBy>Caizong</cp:lastModifiedBy>
  <cp:revision>2</cp:revision>
  <dcterms:created xsi:type="dcterms:W3CDTF">2021-04-02T07:35:00Z</dcterms:created>
  <dcterms:modified xsi:type="dcterms:W3CDTF">2021-04-02T08:22:00Z</dcterms:modified>
</cp:coreProperties>
</file>